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11AC6" w:rsidRDefault="006963C6" w:rsidP="004229C5">
      <w:pPr>
        <w:pStyle w:val="NormalWeb"/>
        <w:spacing w:before="0" w:beforeAutospacing="0" w:after="0" w:afterAutospacing="0" w:line="360" w:lineRule="auto"/>
        <w:jc w:val="both"/>
        <w:rPr>
          <w:rFonts w:ascii="Arial" w:hAnsi="Arial" w:cs="Arial"/>
          <w:b/>
          <w:color w:val="000000"/>
          <w:u w:val="single"/>
        </w:rPr>
      </w:pPr>
      <w:r>
        <w:rPr>
          <w:rFonts w:ascii="Arial" w:hAnsi="Arial" w:cs="Arial"/>
          <w:b/>
          <w:color w:val="000000"/>
          <w:u w:val="single"/>
        </w:rPr>
        <w:t>CV – Ludueña Constanza</w:t>
      </w:r>
    </w:p>
    <w:p w:rsidR="006963C6" w:rsidRPr="004229C5" w:rsidRDefault="006963C6" w:rsidP="004229C5">
      <w:pPr>
        <w:pStyle w:val="NormalWeb"/>
        <w:spacing w:before="0" w:beforeAutospacing="0" w:after="0" w:afterAutospacing="0" w:line="360" w:lineRule="auto"/>
        <w:ind w:firstLine="708"/>
        <w:jc w:val="both"/>
        <w:rPr>
          <w:rFonts w:ascii="Arial" w:hAnsi="Arial" w:cs="Arial"/>
          <w:b/>
          <w:color w:val="000000"/>
          <w:sz w:val="32"/>
          <w:u w:val="single"/>
        </w:rPr>
      </w:pPr>
    </w:p>
    <w:p w:rsidR="004229C5" w:rsidRDefault="004229C5" w:rsidP="004229C5">
      <w:pPr>
        <w:pStyle w:val="NormalWeb"/>
        <w:shd w:val="clear" w:color="auto" w:fill="FFFFFF"/>
        <w:spacing w:before="0" w:beforeAutospacing="0" w:after="0" w:afterAutospacing="0" w:line="360" w:lineRule="auto"/>
        <w:jc w:val="both"/>
        <w:rPr>
          <w:rFonts w:ascii="Arial" w:hAnsi="Arial" w:cs="Arial"/>
          <w:color w:val="222222"/>
          <w:szCs w:val="20"/>
        </w:rPr>
      </w:pPr>
      <w:r>
        <w:rPr>
          <w:rFonts w:ascii="Arial" w:hAnsi="Arial" w:cs="Arial"/>
          <w:color w:val="222222"/>
          <w:szCs w:val="20"/>
        </w:rPr>
        <w:t>Museóloga por la Escuela Nacional de Museología</w:t>
      </w:r>
      <w:r w:rsidR="006963C6" w:rsidRPr="004229C5">
        <w:rPr>
          <w:rFonts w:ascii="Arial" w:hAnsi="Arial" w:cs="Arial"/>
          <w:color w:val="222222"/>
          <w:szCs w:val="20"/>
        </w:rPr>
        <w:t xml:space="preserve"> y conservadora</w:t>
      </w:r>
      <w:r>
        <w:rPr>
          <w:rFonts w:ascii="Arial" w:hAnsi="Arial" w:cs="Arial"/>
          <w:color w:val="222222"/>
          <w:szCs w:val="20"/>
        </w:rPr>
        <w:t>-restauradora por la Universidad del Museo Social Argentino</w:t>
      </w:r>
      <w:r w:rsidR="006963C6" w:rsidRPr="004229C5">
        <w:rPr>
          <w:rFonts w:ascii="Arial" w:hAnsi="Arial" w:cs="Arial"/>
          <w:color w:val="222222"/>
          <w:szCs w:val="20"/>
        </w:rPr>
        <w:t>.</w:t>
      </w:r>
    </w:p>
    <w:p w:rsidR="004229C5" w:rsidRDefault="004229C5" w:rsidP="004229C5">
      <w:pPr>
        <w:pStyle w:val="NormalWeb"/>
        <w:shd w:val="clear" w:color="auto" w:fill="FFFFFF"/>
        <w:spacing w:before="0" w:beforeAutospacing="0" w:after="0" w:afterAutospacing="0" w:line="360" w:lineRule="auto"/>
        <w:jc w:val="both"/>
        <w:rPr>
          <w:rFonts w:ascii="Arial" w:hAnsi="Arial" w:cs="Arial"/>
          <w:color w:val="222222"/>
          <w:szCs w:val="20"/>
        </w:rPr>
      </w:pPr>
      <w:r>
        <w:rPr>
          <w:rFonts w:ascii="Arial" w:hAnsi="Arial" w:cs="Arial"/>
          <w:color w:val="222222"/>
          <w:szCs w:val="20"/>
        </w:rPr>
        <w:t xml:space="preserve">Miembro fundador de la Asociación Internacional para la Protección del Patrimonio Cultural (ASINPPAC). </w:t>
      </w:r>
    </w:p>
    <w:p w:rsidR="004229C5" w:rsidRDefault="004229C5" w:rsidP="004229C5">
      <w:pPr>
        <w:pStyle w:val="NormalWeb"/>
        <w:shd w:val="clear" w:color="auto" w:fill="FFFFFF"/>
        <w:spacing w:before="0" w:beforeAutospacing="0" w:after="0" w:afterAutospacing="0" w:line="360" w:lineRule="auto"/>
        <w:jc w:val="both"/>
        <w:rPr>
          <w:rFonts w:ascii="Arial" w:hAnsi="Arial" w:cs="Arial"/>
          <w:color w:val="222222"/>
          <w:szCs w:val="20"/>
        </w:rPr>
      </w:pPr>
      <w:r>
        <w:rPr>
          <w:rFonts w:ascii="Arial" w:hAnsi="Arial" w:cs="Arial"/>
          <w:color w:val="222222"/>
          <w:szCs w:val="20"/>
        </w:rPr>
        <w:t>Co-organizadora de los Encuentros Internacionales de Conservación y Restauración del Patrimonio desde el 2013.</w:t>
      </w:r>
    </w:p>
    <w:p w:rsidR="004229C5" w:rsidRDefault="004229C5" w:rsidP="004229C5">
      <w:pPr>
        <w:pStyle w:val="NormalWeb"/>
        <w:shd w:val="clear" w:color="auto" w:fill="FFFFFF"/>
        <w:spacing w:before="0" w:beforeAutospacing="0" w:after="0" w:afterAutospacing="0" w:line="360" w:lineRule="auto"/>
        <w:jc w:val="both"/>
        <w:rPr>
          <w:rFonts w:ascii="Arial" w:hAnsi="Arial" w:cs="Arial"/>
          <w:color w:val="222222"/>
          <w:szCs w:val="20"/>
        </w:rPr>
      </w:pPr>
      <w:r>
        <w:rPr>
          <w:rFonts w:ascii="Arial" w:hAnsi="Arial" w:cs="Arial"/>
          <w:color w:val="222222"/>
          <w:szCs w:val="20"/>
        </w:rPr>
        <w:t>Co-organizadora de los Encuentros de Conservación y Digitalización 2016 y 2017.</w:t>
      </w:r>
    </w:p>
    <w:p w:rsidR="004229C5" w:rsidRDefault="004229C5" w:rsidP="004229C5">
      <w:pPr>
        <w:pStyle w:val="NormalWeb"/>
        <w:shd w:val="clear" w:color="auto" w:fill="FFFFFF"/>
        <w:spacing w:before="0" w:beforeAutospacing="0" w:after="0" w:afterAutospacing="0" w:line="360" w:lineRule="auto"/>
        <w:jc w:val="both"/>
        <w:rPr>
          <w:rFonts w:ascii="Arial" w:hAnsi="Arial" w:cs="Arial"/>
          <w:color w:val="222222"/>
          <w:szCs w:val="20"/>
        </w:rPr>
      </w:pPr>
      <w:r>
        <w:rPr>
          <w:rFonts w:ascii="Arial" w:hAnsi="Arial" w:cs="Arial"/>
          <w:color w:val="222222"/>
          <w:szCs w:val="20"/>
        </w:rPr>
        <w:t xml:space="preserve">Co-organizadora de la I Jornada Internacional de Museología y Gestión de Museos, 2020. </w:t>
      </w:r>
    </w:p>
    <w:p w:rsidR="006963C6" w:rsidRPr="004229C5" w:rsidRDefault="006963C6" w:rsidP="004229C5">
      <w:pPr>
        <w:pStyle w:val="NormalWeb"/>
        <w:shd w:val="clear" w:color="auto" w:fill="FFFFFF"/>
        <w:spacing w:before="0" w:beforeAutospacing="0" w:after="0" w:afterAutospacing="0" w:line="360" w:lineRule="auto"/>
        <w:jc w:val="both"/>
        <w:rPr>
          <w:rFonts w:ascii="Arial" w:hAnsi="Arial" w:cs="Arial"/>
          <w:color w:val="222222"/>
          <w:szCs w:val="20"/>
        </w:rPr>
      </w:pPr>
      <w:r w:rsidRPr="004229C5">
        <w:rPr>
          <w:rFonts w:ascii="Arial" w:hAnsi="Arial" w:cs="Arial"/>
          <w:color w:val="222222"/>
          <w:szCs w:val="20"/>
        </w:rPr>
        <w:t>Re</w:t>
      </w:r>
      <w:r w:rsidR="004229C5">
        <w:rPr>
          <w:rFonts w:ascii="Arial" w:hAnsi="Arial" w:cs="Arial"/>
          <w:color w:val="222222"/>
          <w:szCs w:val="20"/>
        </w:rPr>
        <w:t>alizó diferentes capacitaciones:</w:t>
      </w:r>
      <w:r w:rsidRPr="004229C5">
        <w:rPr>
          <w:rFonts w:ascii="Arial" w:hAnsi="Arial" w:cs="Arial"/>
          <w:color w:val="222222"/>
          <w:szCs w:val="20"/>
        </w:rPr>
        <w:t xml:space="preserve"> </w:t>
      </w:r>
      <w:r w:rsidR="004229C5" w:rsidRPr="004229C5">
        <w:rPr>
          <w:rFonts w:ascii="Arial" w:hAnsi="Arial" w:cs="Arial"/>
          <w:color w:val="222222"/>
          <w:szCs w:val="20"/>
        </w:rPr>
        <w:t>Prácticas de gestión de colecciones en el Espacio Memoria y Derechos Humanos de la Ex ESMA</w:t>
      </w:r>
      <w:r w:rsidR="004229C5">
        <w:rPr>
          <w:rFonts w:ascii="Arial" w:hAnsi="Arial" w:cs="Arial"/>
          <w:color w:val="222222"/>
          <w:szCs w:val="20"/>
        </w:rPr>
        <w:t xml:space="preserve"> (2010)</w:t>
      </w:r>
      <w:r w:rsidR="004229C5" w:rsidRPr="004229C5">
        <w:rPr>
          <w:rFonts w:ascii="Arial" w:hAnsi="Arial" w:cs="Arial"/>
          <w:color w:val="222222"/>
          <w:szCs w:val="20"/>
        </w:rPr>
        <w:t>, en el Museo Etnográfico Juan B. Ambrosetti</w:t>
      </w:r>
      <w:r w:rsidR="004229C5">
        <w:rPr>
          <w:rFonts w:ascii="Arial" w:hAnsi="Arial" w:cs="Arial"/>
          <w:color w:val="222222"/>
          <w:szCs w:val="20"/>
        </w:rPr>
        <w:t xml:space="preserve"> (2010-2012)</w:t>
      </w:r>
      <w:r w:rsidR="004229C5" w:rsidRPr="004229C5">
        <w:rPr>
          <w:rFonts w:ascii="Arial" w:hAnsi="Arial" w:cs="Arial"/>
          <w:color w:val="222222"/>
          <w:szCs w:val="20"/>
        </w:rPr>
        <w:t xml:space="preserve"> y en el Museo Casa Yrurtia</w:t>
      </w:r>
      <w:r w:rsidR="004229C5">
        <w:rPr>
          <w:rFonts w:ascii="Arial" w:hAnsi="Arial" w:cs="Arial"/>
          <w:color w:val="222222"/>
          <w:szCs w:val="20"/>
        </w:rPr>
        <w:t xml:space="preserve"> (2012).</w:t>
      </w:r>
      <w:r w:rsidR="004229C5" w:rsidRPr="004229C5">
        <w:rPr>
          <w:rFonts w:ascii="Arial" w:hAnsi="Arial" w:cs="Arial"/>
          <w:color w:val="222222"/>
          <w:szCs w:val="20"/>
        </w:rPr>
        <w:t xml:space="preserve"> Prácticas en el área de extensión educativa en el Museo Nacional de la Historia del Traje</w:t>
      </w:r>
      <w:r w:rsidR="00D956CE">
        <w:rPr>
          <w:rFonts w:ascii="Arial" w:hAnsi="Arial" w:cs="Arial"/>
          <w:color w:val="222222"/>
          <w:szCs w:val="20"/>
        </w:rPr>
        <w:t xml:space="preserve"> (2010-2012)</w:t>
      </w:r>
      <w:r w:rsidR="004229C5" w:rsidRPr="004229C5">
        <w:rPr>
          <w:rFonts w:ascii="Arial" w:hAnsi="Arial" w:cs="Arial"/>
          <w:color w:val="222222"/>
          <w:szCs w:val="20"/>
        </w:rPr>
        <w:t xml:space="preserve">. </w:t>
      </w:r>
      <w:r w:rsidRPr="004229C5">
        <w:rPr>
          <w:rFonts w:ascii="Arial" w:hAnsi="Arial" w:cs="Arial"/>
          <w:color w:val="222222"/>
          <w:szCs w:val="20"/>
        </w:rPr>
        <w:t>Prácticas en el taller de restauración de papel y pintura en el Instituto de Conservación y Restauración en Valencia, España</w:t>
      </w:r>
      <w:r w:rsidR="00D956CE">
        <w:rPr>
          <w:rFonts w:ascii="Arial" w:hAnsi="Arial" w:cs="Arial"/>
          <w:color w:val="222222"/>
          <w:szCs w:val="20"/>
        </w:rPr>
        <w:t xml:space="preserve"> (2015)</w:t>
      </w:r>
      <w:r w:rsidRPr="004229C5">
        <w:rPr>
          <w:rFonts w:ascii="Arial" w:hAnsi="Arial" w:cs="Arial"/>
          <w:color w:val="222222"/>
          <w:szCs w:val="20"/>
        </w:rPr>
        <w:t>. Prácticas en el Istituto centrale per il restauro e la conservazione del patrimonio archivístico e librario en Roma, Italia</w:t>
      </w:r>
      <w:r w:rsidR="00D956CE">
        <w:rPr>
          <w:rFonts w:ascii="Arial" w:hAnsi="Arial" w:cs="Arial"/>
          <w:color w:val="222222"/>
          <w:szCs w:val="20"/>
        </w:rPr>
        <w:t xml:space="preserve"> (2015)</w:t>
      </w:r>
      <w:r w:rsidRPr="004229C5">
        <w:rPr>
          <w:rFonts w:ascii="Arial" w:hAnsi="Arial" w:cs="Arial"/>
          <w:color w:val="222222"/>
          <w:szCs w:val="20"/>
        </w:rPr>
        <w:t>. También realizó prácticas en el área de Conservación y Restauración del Museo Nacional de Bellas Artes</w:t>
      </w:r>
      <w:r w:rsidR="00D956CE">
        <w:rPr>
          <w:rFonts w:ascii="Arial" w:hAnsi="Arial" w:cs="Arial"/>
          <w:color w:val="222222"/>
          <w:szCs w:val="20"/>
        </w:rPr>
        <w:t xml:space="preserve"> (2015-2016)</w:t>
      </w:r>
      <w:r w:rsidR="004229C5">
        <w:rPr>
          <w:rFonts w:ascii="Arial" w:hAnsi="Arial" w:cs="Arial"/>
          <w:color w:val="222222"/>
          <w:szCs w:val="20"/>
        </w:rPr>
        <w:t xml:space="preserve"> y en el Museo Argentino de Ciencias Naturales</w:t>
      </w:r>
      <w:r w:rsidR="00D956CE">
        <w:rPr>
          <w:rFonts w:ascii="Arial" w:hAnsi="Arial" w:cs="Arial"/>
          <w:color w:val="222222"/>
          <w:szCs w:val="20"/>
        </w:rPr>
        <w:t xml:space="preserve"> </w:t>
      </w:r>
      <w:r w:rsidR="004229C5">
        <w:rPr>
          <w:rFonts w:ascii="Arial" w:hAnsi="Arial" w:cs="Arial"/>
          <w:color w:val="222222"/>
          <w:szCs w:val="20"/>
        </w:rPr>
        <w:t>Bernardino Rivadavia</w:t>
      </w:r>
      <w:r w:rsidR="00D956CE">
        <w:rPr>
          <w:rFonts w:ascii="Arial" w:hAnsi="Arial" w:cs="Arial"/>
          <w:color w:val="222222"/>
          <w:szCs w:val="20"/>
        </w:rPr>
        <w:t xml:space="preserve"> (2015-2018)</w:t>
      </w:r>
      <w:r w:rsidRPr="004229C5">
        <w:rPr>
          <w:rFonts w:ascii="Arial" w:hAnsi="Arial" w:cs="Arial"/>
          <w:color w:val="222222"/>
          <w:szCs w:val="20"/>
        </w:rPr>
        <w:t xml:space="preserve">, Buenos Aires, Argentina. </w:t>
      </w:r>
    </w:p>
    <w:p w:rsidR="006963C6" w:rsidRPr="004229C5" w:rsidRDefault="006963C6" w:rsidP="004229C5">
      <w:pPr>
        <w:pStyle w:val="NormalWeb"/>
        <w:shd w:val="clear" w:color="auto" w:fill="FFFFFF"/>
        <w:spacing w:before="0" w:beforeAutospacing="0" w:after="0" w:afterAutospacing="0" w:line="360" w:lineRule="auto"/>
        <w:jc w:val="both"/>
        <w:rPr>
          <w:rFonts w:ascii="Arial" w:hAnsi="Arial" w:cs="Arial"/>
          <w:color w:val="222222"/>
          <w:sz w:val="32"/>
        </w:rPr>
      </w:pPr>
      <w:r w:rsidRPr="004229C5">
        <w:rPr>
          <w:rFonts w:ascii="Arial" w:hAnsi="Arial" w:cs="Arial"/>
          <w:color w:val="222222"/>
          <w:szCs w:val="20"/>
        </w:rPr>
        <w:t>D</w:t>
      </w:r>
      <w:r w:rsidR="00D956CE">
        <w:rPr>
          <w:rFonts w:ascii="Arial" w:hAnsi="Arial" w:cs="Arial"/>
          <w:color w:val="222222"/>
          <w:szCs w:val="20"/>
        </w:rPr>
        <w:t>esde el 2012 se desempeñó</w:t>
      </w:r>
      <w:r w:rsidRPr="004229C5">
        <w:rPr>
          <w:rFonts w:ascii="Arial" w:hAnsi="Arial" w:cs="Arial"/>
          <w:color w:val="222222"/>
          <w:szCs w:val="20"/>
        </w:rPr>
        <w:t xml:space="preserve"> en el Área de Gestión de Colecciones en el Museo Histórico Nacional del Cabildo y de la Revolución de Mayo.</w:t>
      </w:r>
    </w:p>
    <w:p w:rsidR="006963C6" w:rsidRPr="004229C5" w:rsidRDefault="006963C6" w:rsidP="004229C5">
      <w:pPr>
        <w:pStyle w:val="NormalWeb"/>
        <w:shd w:val="clear" w:color="auto" w:fill="FFFFFF"/>
        <w:spacing w:before="0" w:beforeAutospacing="0" w:after="0" w:afterAutospacing="0" w:line="360" w:lineRule="auto"/>
        <w:ind w:firstLine="720"/>
        <w:jc w:val="both"/>
        <w:rPr>
          <w:rFonts w:ascii="Arial" w:hAnsi="Arial" w:cs="Arial"/>
          <w:color w:val="222222"/>
          <w:sz w:val="32"/>
        </w:rPr>
      </w:pPr>
      <w:r w:rsidRPr="004229C5">
        <w:rPr>
          <w:rFonts w:ascii="Arial" w:hAnsi="Arial" w:cs="Arial"/>
          <w:color w:val="222222"/>
          <w:szCs w:val="20"/>
        </w:rPr>
        <w:t xml:space="preserve">Actualmente es la responsable del Área de Gestión de Colecciones del Museo </w:t>
      </w:r>
      <w:r w:rsidR="00D956CE" w:rsidRPr="004229C5">
        <w:rPr>
          <w:rFonts w:ascii="Arial" w:hAnsi="Arial" w:cs="Arial"/>
          <w:color w:val="222222"/>
          <w:szCs w:val="20"/>
        </w:rPr>
        <w:t>Histórico</w:t>
      </w:r>
      <w:r w:rsidR="00D956CE">
        <w:rPr>
          <w:rFonts w:ascii="Arial" w:hAnsi="Arial" w:cs="Arial"/>
          <w:color w:val="222222"/>
          <w:szCs w:val="20"/>
        </w:rPr>
        <w:t xml:space="preserve"> </w:t>
      </w:r>
      <w:r w:rsidRPr="004229C5">
        <w:rPr>
          <w:rFonts w:ascii="Arial" w:hAnsi="Arial" w:cs="Arial"/>
          <w:color w:val="222222"/>
          <w:szCs w:val="20"/>
        </w:rPr>
        <w:t>Sarmiento, coordinando las tareas de conservación, restauración, catalogación y registro de los bienes patrimoniales pertenecientes a dicha Institución.</w:t>
      </w:r>
    </w:p>
    <w:p w:rsidR="006963C6" w:rsidRDefault="006963C6" w:rsidP="004229C5">
      <w:pPr>
        <w:pStyle w:val="NormalWeb"/>
        <w:spacing w:before="0" w:beforeAutospacing="0" w:after="0" w:afterAutospacing="0" w:line="360" w:lineRule="auto"/>
        <w:ind w:firstLine="708"/>
        <w:jc w:val="both"/>
        <w:rPr>
          <w:rFonts w:ascii="Arial" w:hAnsi="Arial" w:cs="Arial"/>
          <w:sz w:val="32"/>
        </w:rPr>
      </w:pPr>
    </w:p>
    <w:p w:rsidR="00CD0F92" w:rsidRDefault="00CD0F92" w:rsidP="004229C5">
      <w:pPr>
        <w:pStyle w:val="NormalWeb"/>
        <w:spacing w:before="0" w:beforeAutospacing="0" w:after="0" w:afterAutospacing="0" w:line="360" w:lineRule="auto"/>
        <w:ind w:firstLine="708"/>
        <w:jc w:val="both"/>
        <w:rPr>
          <w:rFonts w:ascii="Arial" w:hAnsi="Arial" w:cs="Arial"/>
          <w:sz w:val="32"/>
        </w:rPr>
      </w:pPr>
    </w:p>
    <w:p w:rsidR="00CD0F92" w:rsidRDefault="00CD0F92" w:rsidP="004229C5">
      <w:pPr>
        <w:pStyle w:val="NormalWeb"/>
        <w:spacing w:before="0" w:beforeAutospacing="0" w:after="0" w:afterAutospacing="0" w:line="360" w:lineRule="auto"/>
        <w:ind w:firstLine="708"/>
        <w:jc w:val="both"/>
        <w:rPr>
          <w:rFonts w:ascii="Arial" w:hAnsi="Arial" w:cs="Arial"/>
          <w:sz w:val="32"/>
        </w:rPr>
      </w:pPr>
    </w:p>
    <w:p w:rsidR="00CD0F92" w:rsidRPr="00CD0F92" w:rsidRDefault="00CD0F92" w:rsidP="00CD0F92">
      <w:pPr>
        <w:shd w:val="clear" w:color="auto" w:fill="FFFFFF"/>
        <w:spacing w:after="0" w:line="240" w:lineRule="auto"/>
        <w:ind w:left="720"/>
        <w:jc w:val="both"/>
        <w:rPr>
          <w:rFonts w:ascii="Times New Roman" w:eastAsia="Times New Roman" w:hAnsi="Times New Roman" w:cs="Times New Roman"/>
          <w:sz w:val="24"/>
          <w:szCs w:val="24"/>
          <w:lang w:eastAsia="es-AR"/>
        </w:rPr>
      </w:pPr>
      <w:r w:rsidRPr="00CD0F92">
        <w:rPr>
          <w:rFonts w:ascii="Arial" w:eastAsia="Times New Roman" w:hAnsi="Arial" w:cs="Arial"/>
          <w:color w:val="000000"/>
          <w:lang w:eastAsia="es-AR"/>
        </w:rPr>
        <w:lastRenderedPageBreak/>
        <w:t>Técnica superior en Museología por la Escuela Nacional de Museología y Conservadora - Restauradora de obras de arte (tesis en proceso) por la Universidad del Museo Social Argentino. Miembro fundador de la Asociación Internacional para la Protección del Patrimonio Cultural (ASINPPAC) 2017.  </w:t>
      </w:r>
    </w:p>
    <w:p w:rsidR="00CD0F92" w:rsidRPr="00CD0F92" w:rsidRDefault="00CD0F92" w:rsidP="00CD0F92">
      <w:pPr>
        <w:shd w:val="clear" w:color="auto" w:fill="FFFFFF"/>
        <w:spacing w:after="0" w:line="240" w:lineRule="auto"/>
        <w:ind w:left="720"/>
        <w:jc w:val="both"/>
        <w:rPr>
          <w:rFonts w:ascii="Times New Roman" w:eastAsia="Times New Roman" w:hAnsi="Times New Roman" w:cs="Times New Roman"/>
          <w:sz w:val="24"/>
          <w:szCs w:val="24"/>
          <w:lang w:eastAsia="es-AR"/>
        </w:rPr>
      </w:pPr>
      <w:r w:rsidRPr="00CD0F92">
        <w:rPr>
          <w:rFonts w:ascii="Arial" w:eastAsia="Times New Roman" w:hAnsi="Arial" w:cs="Arial"/>
          <w:color w:val="000000"/>
          <w:lang w:eastAsia="es-AR"/>
        </w:rPr>
        <w:t>Co-organizadora de los Encuentros Internacionales de Conservación y Restauración del Patrimonio desde el 2013. Co-organizadora de los Encuentros de Conservación y Digitalización 2016 y 2017. Co-organizadora de la I Jornada Internacional de Museología y Gestión de Museos, 2020.</w:t>
      </w:r>
    </w:p>
    <w:p w:rsidR="00CD0F92" w:rsidRPr="00CD0F92" w:rsidRDefault="00CD0F92" w:rsidP="00CD0F92">
      <w:pPr>
        <w:shd w:val="clear" w:color="auto" w:fill="FFFFFF"/>
        <w:spacing w:after="0" w:line="240" w:lineRule="auto"/>
        <w:ind w:left="720"/>
        <w:jc w:val="both"/>
        <w:rPr>
          <w:rFonts w:ascii="Times New Roman" w:eastAsia="Times New Roman" w:hAnsi="Times New Roman" w:cs="Times New Roman"/>
          <w:sz w:val="24"/>
          <w:szCs w:val="24"/>
          <w:lang w:eastAsia="es-AR"/>
        </w:rPr>
      </w:pPr>
      <w:r w:rsidRPr="00CD0F92">
        <w:rPr>
          <w:rFonts w:ascii="Arial" w:eastAsia="Times New Roman" w:hAnsi="Arial" w:cs="Arial"/>
          <w:color w:val="000000"/>
          <w:lang w:eastAsia="es-AR"/>
        </w:rPr>
        <w:t>Desde el año 2010 realicé diferentes prácticas de voluntariado: Prácticas de gestión de colecciones en el Espacio Memoria y Derechos Humanos de la Ex ESMA (2010), en el Museo Etnográfico Juan B. Ambrosetti (2010-2012) y en el Museo Casa Yrurtia (2012). Prácticas en el área de extensión educativa en el Museo Nacional de la Historia del Traje (2010-2012). Prácticas en el taller de restauración de papel y pintura en el Instituto de Conservación y Restauración en Valencia, España (2015). Prácticas en el Istituto centrale per il restauro e la conservazione del patrimonio archivístico e librario en Roma, Italia (2015). También realizó prácticas en el área de Conservación y Restauración del Museo Nacional de Bellas Artes (2015- 2016) y en el Museo Argentino de Ciencias Naturales Bernardino Rivadavia (2015-2018), Buenos Aires, Argentina. </w:t>
      </w:r>
    </w:p>
    <w:p w:rsidR="00CD0F92" w:rsidRPr="00CD0F92" w:rsidRDefault="00CD0F92" w:rsidP="00CD0F92">
      <w:pPr>
        <w:shd w:val="clear" w:color="auto" w:fill="FFFFFF"/>
        <w:spacing w:after="0" w:line="240" w:lineRule="auto"/>
        <w:ind w:left="720"/>
        <w:jc w:val="both"/>
        <w:rPr>
          <w:rFonts w:ascii="Times New Roman" w:eastAsia="Times New Roman" w:hAnsi="Times New Roman" w:cs="Times New Roman"/>
          <w:sz w:val="24"/>
          <w:szCs w:val="24"/>
          <w:lang w:eastAsia="es-AR"/>
        </w:rPr>
      </w:pPr>
      <w:r w:rsidRPr="00CD0F92">
        <w:rPr>
          <w:rFonts w:ascii="Arial" w:eastAsia="Times New Roman" w:hAnsi="Arial" w:cs="Arial"/>
          <w:color w:val="000000"/>
          <w:lang w:eastAsia="es-AR"/>
        </w:rPr>
        <w:t>Desde el año 2014 realicé diferentes capacitaciones: Seminario “ Laminación en seco y húmedo de documentos” dictado por Gemma Contreras Zamorano (España) 2014. Seminario “Informazione teoricha di base per l’uso regionato dei materiali: valutazioni dei vantaggi e limiti” dictado por Oriana Sartiani (Italia) 2015. Seminario “Introducción a la restauración de documentos y obra gráfica sobre papel al modo japonés” dictado por Luis Crespo Arca (España), 2016. Seminario “Diagnosis, análisis, desinfección, desacidificación, reparaciones, laminaciones, técnicas japonesas, reintegración y técnicas de almacenaje”, dictado por Gemma Contreras Zamorano (España), 2017. Seminario “Restauración de Libros”, dictado por Oscar Maisterra (Argentino), 2017. Seminario Intensivo de “Restauración de Pergamino”, dictado por Ana María del Cármen Bernat (Argentina) y Marina Regni (Italia), 2017. Participante del “Taller de Conservación de Fotografías”, Medellín, Colombia, 2016.</w:t>
      </w:r>
    </w:p>
    <w:p w:rsidR="00CD0F92" w:rsidRPr="00CD0F92" w:rsidRDefault="00CD0F92" w:rsidP="00CD0F92">
      <w:pPr>
        <w:shd w:val="clear" w:color="auto" w:fill="FFFFFF"/>
        <w:spacing w:after="0" w:line="240" w:lineRule="auto"/>
        <w:ind w:left="720"/>
        <w:jc w:val="both"/>
        <w:rPr>
          <w:rFonts w:ascii="Times New Roman" w:eastAsia="Times New Roman" w:hAnsi="Times New Roman" w:cs="Times New Roman"/>
          <w:sz w:val="24"/>
          <w:szCs w:val="24"/>
          <w:lang w:eastAsia="es-AR"/>
        </w:rPr>
      </w:pPr>
      <w:r w:rsidRPr="00CD0F92">
        <w:rPr>
          <w:rFonts w:ascii="Arial" w:eastAsia="Times New Roman" w:hAnsi="Arial" w:cs="Arial"/>
          <w:color w:val="000000"/>
          <w:lang w:eastAsia="es-AR"/>
        </w:rPr>
        <w:t>Seminario “Identificación y materialidad de los procesos fotomecánicos” dictado por Fernando Osorio Alarcón (México), 2017. Seminario de “Imágenes y Propiedades del Papel”, dictado por Lorenzo Teodonio y Francesco Valle (Italia). Universidad del Museo Social Argentino, 2018. Seminario de “Metodología y procedimientos de limpieza y consolidación de obras textiles históricas”, dictado por María Gestrudis Jaén Sanchez (España), 2019.</w:t>
      </w:r>
    </w:p>
    <w:p w:rsidR="00CD0F92" w:rsidRPr="00CD0F92" w:rsidRDefault="00CD0F92" w:rsidP="00CD0F92">
      <w:pPr>
        <w:shd w:val="clear" w:color="auto" w:fill="FFFFFF"/>
        <w:spacing w:after="0" w:line="240" w:lineRule="auto"/>
        <w:ind w:left="720"/>
        <w:jc w:val="both"/>
        <w:rPr>
          <w:rFonts w:ascii="Times New Roman" w:eastAsia="Times New Roman" w:hAnsi="Times New Roman" w:cs="Times New Roman"/>
          <w:sz w:val="24"/>
          <w:szCs w:val="24"/>
          <w:lang w:eastAsia="es-AR"/>
        </w:rPr>
      </w:pPr>
      <w:r w:rsidRPr="00CD0F92">
        <w:rPr>
          <w:rFonts w:ascii="Arial" w:eastAsia="Times New Roman" w:hAnsi="Arial" w:cs="Arial"/>
          <w:color w:val="000000"/>
          <w:lang w:eastAsia="es-AR"/>
        </w:rPr>
        <w:t>Desde el 2012 se desempeñó como auxiliar en el Área de Gestión de Colecciones en el Museo Histórico Nacional del Cabildo y de la Revolución de Mayo. Actualmente es la responsable del Área de Gestión de Colecciones del Museo Histórico Sarmiento, coordinando las tareas de conservación, restauración, catalogación y registro de los bienes patrimoniales pertenecientes a dicha Institución.</w:t>
      </w:r>
    </w:p>
    <w:p w:rsidR="00CD0F92" w:rsidRPr="004229C5" w:rsidRDefault="00CD0F92" w:rsidP="004229C5">
      <w:pPr>
        <w:pStyle w:val="NormalWeb"/>
        <w:spacing w:before="0" w:beforeAutospacing="0" w:after="0" w:afterAutospacing="0" w:line="360" w:lineRule="auto"/>
        <w:ind w:firstLine="708"/>
        <w:jc w:val="both"/>
        <w:rPr>
          <w:rFonts w:ascii="Arial" w:hAnsi="Arial" w:cs="Arial"/>
          <w:sz w:val="32"/>
        </w:rPr>
      </w:pPr>
      <w:bookmarkStart w:id="0" w:name="_GoBack"/>
      <w:bookmarkEnd w:id="0"/>
    </w:p>
    <w:sectPr w:rsidR="00CD0F92" w:rsidRPr="004229C5">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96101" w:rsidRDefault="00C96101" w:rsidP="000432EC">
      <w:pPr>
        <w:spacing w:after="0" w:line="240" w:lineRule="auto"/>
      </w:pPr>
      <w:r>
        <w:separator/>
      </w:r>
    </w:p>
  </w:endnote>
  <w:endnote w:type="continuationSeparator" w:id="0">
    <w:p w:rsidR="00C96101" w:rsidRDefault="00C96101" w:rsidP="000432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96101" w:rsidRDefault="00C96101" w:rsidP="000432EC">
      <w:pPr>
        <w:spacing w:after="0" w:line="240" w:lineRule="auto"/>
      </w:pPr>
      <w:r>
        <w:separator/>
      </w:r>
    </w:p>
  </w:footnote>
  <w:footnote w:type="continuationSeparator" w:id="0">
    <w:p w:rsidR="00C96101" w:rsidRDefault="00C96101" w:rsidP="000432E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32EC"/>
    <w:rsid w:val="000432EC"/>
    <w:rsid w:val="00340957"/>
    <w:rsid w:val="004229C5"/>
    <w:rsid w:val="00611AC6"/>
    <w:rsid w:val="006963C6"/>
    <w:rsid w:val="00870665"/>
    <w:rsid w:val="00881C15"/>
    <w:rsid w:val="009047CE"/>
    <w:rsid w:val="00C44D42"/>
    <w:rsid w:val="00C7110B"/>
    <w:rsid w:val="00C84874"/>
    <w:rsid w:val="00C96101"/>
    <w:rsid w:val="00CD0F92"/>
    <w:rsid w:val="00D956CE"/>
    <w:rsid w:val="00EB483F"/>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8B9150"/>
  <w15:chartTrackingRefBased/>
  <w15:docId w15:val="{A2B6D6DA-90E3-4D6A-B23D-B7DEB567C2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0432EC"/>
    <w:pPr>
      <w:spacing w:before="100" w:beforeAutospacing="1" w:after="100" w:afterAutospacing="1" w:line="240" w:lineRule="auto"/>
    </w:pPr>
    <w:rPr>
      <w:rFonts w:ascii="Times New Roman" w:eastAsia="Times New Roman" w:hAnsi="Times New Roman" w:cs="Times New Roman"/>
      <w:sz w:val="24"/>
      <w:szCs w:val="24"/>
      <w:lang w:eastAsia="es-AR"/>
    </w:rPr>
  </w:style>
  <w:style w:type="paragraph" w:styleId="Encabezado">
    <w:name w:val="header"/>
    <w:basedOn w:val="Normal"/>
    <w:link w:val="EncabezadoCar"/>
    <w:uiPriority w:val="99"/>
    <w:unhideWhenUsed/>
    <w:rsid w:val="000432EC"/>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0432EC"/>
  </w:style>
  <w:style w:type="paragraph" w:styleId="Piedepgina">
    <w:name w:val="footer"/>
    <w:basedOn w:val="Normal"/>
    <w:link w:val="PiedepginaCar"/>
    <w:uiPriority w:val="99"/>
    <w:unhideWhenUsed/>
    <w:rsid w:val="000432EC"/>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0432EC"/>
  </w:style>
  <w:style w:type="character" w:customStyle="1" w:styleId="apple-tab-span">
    <w:name w:val="apple-tab-span"/>
    <w:basedOn w:val="Fuentedeprrafopredeter"/>
    <w:rsid w:val="000432E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2669268">
      <w:bodyDiv w:val="1"/>
      <w:marLeft w:val="0"/>
      <w:marRight w:val="0"/>
      <w:marTop w:val="0"/>
      <w:marBottom w:val="0"/>
      <w:divBdr>
        <w:top w:val="none" w:sz="0" w:space="0" w:color="auto"/>
        <w:left w:val="none" w:sz="0" w:space="0" w:color="auto"/>
        <w:bottom w:val="none" w:sz="0" w:space="0" w:color="auto"/>
        <w:right w:val="none" w:sz="0" w:space="0" w:color="auto"/>
      </w:divBdr>
    </w:div>
    <w:div w:id="1000499787">
      <w:bodyDiv w:val="1"/>
      <w:marLeft w:val="0"/>
      <w:marRight w:val="0"/>
      <w:marTop w:val="0"/>
      <w:marBottom w:val="0"/>
      <w:divBdr>
        <w:top w:val="none" w:sz="0" w:space="0" w:color="auto"/>
        <w:left w:val="none" w:sz="0" w:space="0" w:color="auto"/>
        <w:bottom w:val="none" w:sz="0" w:space="0" w:color="auto"/>
        <w:right w:val="none" w:sz="0" w:space="0" w:color="auto"/>
      </w:divBdr>
    </w:div>
    <w:div w:id="1857619581">
      <w:bodyDiv w:val="1"/>
      <w:marLeft w:val="0"/>
      <w:marRight w:val="0"/>
      <w:marTop w:val="0"/>
      <w:marBottom w:val="0"/>
      <w:divBdr>
        <w:top w:val="none" w:sz="0" w:space="0" w:color="auto"/>
        <w:left w:val="none" w:sz="0" w:space="0" w:color="auto"/>
        <w:bottom w:val="none" w:sz="0" w:space="0" w:color="auto"/>
        <w:right w:val="none" w:sz="0" w:space="0" w:color="auto"/>
      </w:divBdr>
    </w:div>
    <w:div w:id="19263752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EB2472-0F94-4E9F-A99A-3B4F094EFA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757</Words>
  <Characters>4165</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coty</dc:creator>
  <cp:keywords/>
  <dc:description/>
  <cp:lastModifiedBy>coty</cp:lastModifiedBy>
  <cp:revision>3</cp:revision>
  <dcterms:created xsi:type="dcterms:W3CDTF">2020-09-24T20:30:00Z</dcterms:created>
  <dcterms:modified xsi:type="dcterms:W3CDTF">2020-10-29T17:19:00Z</dcterms:modified>
</cp:coreProperties>
</file>